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Default="0063262B">
      <w:r w:rsidRPr="0063262B">
        <w:t xml:space="preserve">                                                                        </w:t>
      </w:r>
      <w:r>
        <w:t xml:space="preserve">                           </w:t>
      </w:r>
      <w:r w:rsidR="00D24221">
        <w:t xml:space="preserve">             </w:t>
      </w:r>
      <w:r>
        <w:t xml:space="preserve">  Приложение № 4</w:t>
      </w:r>
    </w:p>
    <w:p w:rsidR="0063262B" w:rsidRPr="0063262B" w:rsidRDefault="0063262B">
      <w:r>
        <w:t xml:space="preserve">                                                                                       </w:t>
      </w:r>
      <w:r w:rsidR="00D24221">
        <w:t xml:space="preserve">                          </w:t>
      </w:r>
      <w:r>
        <w:t xml:space="preserve"> к решению Совета депутатов</w:t>
      </w:r>
    </w:p>
    <w:p w:rsidR="0063262B" w:rsidRDefault="0063262B" w:rsidP="0063262B">
      <w:pPr>
        <w:tabs>
          <w:tab w:val="left" w:pos="4990"/>
        </w:tabs>
      </w:pPr>
      <w:r>
        <w:t xml:space="preserve">                                                                                      </w:t>
      </w:r>
      <w:r w:rsidR="00D24221">
        <w:t xml:space="preserve">                           </w:t>
      </w:r>
      <w:r>
        <w:t xml:space="preserve"> Русско-Паевского сельского поселения</w:t>
      </w:r>
    </w:p>
    <w:p w:rsidR="0063262B" w:rsidRPr="0063262B" w:rsidRDefault="0063262B" w:rsidP="0063262B">
      <w:pPr>
        <w:tabs>
          <w:tab w:val="left" w:pos="4990"/>
        </w:tabs>
      </w:pPr>
      <w:r>
        <w:t xml:space="preserve">                                                                                     </w:t>
      </w:r>
      <w:r w:rsidR="00D24221">
        <w:t xml:space="preserve">       </w:t>
      </w:r>
      <w:r>
        <w:t xml:space="preserve">  </w:t>
      </w:r>
      <w:r w:rsidR="00D24221">
        <w:t xml:space="preserve">                   </w:t>
      </w:r>
      <w:r>
        <w:t xml:space="preserve"> </w:t>
      </w:r>
      <w:r w:rsidR="00D24221">
        <w:t>о</w:t>
      </w:r>
      <w:r>
        <w:t>т 28.05.2013 г. № 20</w:t>
      </w:r>
    </w:p>
    <w:tbl>
      <w:tblPr>
        <w:tblW w:w="12610" w:type="dxa"/>
        <w:tblInd w:w="-697" w:type="dxa"/>
        <w:tblLook w:val="04A0"/>
      </w:tblPr>
      <w:tblGrid>
        <w:gridCol w:w="2648"/>
        <w:gridCol w:w="5012"/>
        <w:gridCol w:w="1367"/>
        <w:gridCol w:w="1417"/>
        <w:gridCol w:w="2166"/>
      </w:tblGrid>
      <w:tr w:rsidR="0063262B" w:rsidRPr="0063262B" w:rsidTr="00D24221">
        <w:trPr>
          <w:trHeight w:val="87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55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Pr="0063262B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87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87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55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3262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 поступлений доходов бюджета Русско-Паёвского 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55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63262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сельского поселения по основным источникам на 2013 год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87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87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70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D24221" w:rsidRPr="0063262B" w:rsidRDefault="00D24221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D24221" w:rsidP="00D24221">
            <w:pPr>
              <w:ind w:right="-10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</w:t>
            </w:r>
            <w:r w:rsidR="0063262B" w:rsidRPr="006326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="0063262B" w:rsidRPr="006326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19"/>
        </w:trPr>
        <w:tc>
          <w:tcPr>
            <w:tcW w:w="26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</w:tc>
        <w:tc>
          <w:tcPr>
            <w:tcW w:w="63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19"/>
        </w:trPr>
        <w:tc>
          <w:tcPr>
            <w:tcW w:w="2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доходов</w:t>
            </w:r>
          </w:p>
        </w:tc>
        <w:tc>
          <w:tcPr>
            <w:tcW w:w="63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1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63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1826,7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54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6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71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07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1 01 02000 00 0000 100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831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1 01 02021 01 0000 100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за исключением доходов полученных физ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других лиц, занимающихся частной практикой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81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и полученных физ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др.лиц занимающихся частной практикой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81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30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97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9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28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1 06 06013 10 0000 110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РФ и принимаемым к объектам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54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1 06 060023 10 0000 110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РФ и принимаемым к объектам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3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96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806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</w:t>
            </w:r>
            <w:r w:rsidR="00451B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а(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890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19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1 11 05010 10 0000 120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822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4221" w:rsidRDefault="00451BB1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сд</w:t>
            </w:r>
            <w:r w:rsidR="0063262B"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государственной власти, органов местного самоуправления, гос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ударственных внебюджетных фондов</w:t>
            </w:r>
            <w:r w:rsidR="0063262B"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и созданных ими учреждений (за исключением имущества автономных учреждений)</w:t>
            </w:r>
          </w:p>
          <w:p w:rsidR="0063262B" w:rsidRPr="00D24221" w:rsidRDefault="0063262B" w:rsidP="00D24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310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451BB1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</w:t>
            </w:r>
            <w:r w:rsidR="0063262B"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управления поселений и созданных ими учреждений (за исключением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3262B"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ущества муниципальных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660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Безвозмездные поступления из бюджета Инсарского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1292,1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3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2 02 01000 00 0000 151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Дотации 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7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2 02 01011 00 0000 151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67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в зависимости от выполнения социально-экономических показателей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679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от реализации алкогольной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9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от реализации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сельхозсырья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Субвенции 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1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64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63262B" w:rsidRDefault="0063262B" w:rsidP="00451B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</w:t>
            </w:r>
            <w:proofErr w:type="spellEnd"/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воиского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624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4221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D24221" w:rsidRDefault="0063262B" w:rsidP="00D242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определен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уполномоченных составлять протоколы об </w:t>
            </w:r>
            <w:proofErr w:type="spell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spell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51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360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Межбюджетные трансферты 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45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2 02 04025100000 151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сельских поселений на комплектование фонда библиотек МО (федеральные)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6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130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2 02 02022 10 0000 151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gramStart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proofErr w:type="gramEnd"/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сельских поселений на комплектование фонда библиотек МО (республиканские)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6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435"/>
        </w:trPr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3262B" w:rsidRPr="0063262B" w:rsidRDefault="0063262B" w:rsidP="006326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63262B"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  <w:t>76,60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262B" w:rsidRPr="0063262B" w:rsidTr="00D24221">
        <w:trPr>
          <w:trHeight w:val="255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62B" w:rsidRPr="0063262B" w:rsidRDefault="0063262B" w:rsidP="0063262B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3262B" w:rsidRPr="0063262B" w:rsidRDefault="0063262B">
      <w:pPr>
        <w:rPr>
          <w:lang w:val="en-US"/>
        </w:rPr>
      </w:pPr>
    </w:p>
    <w:sectPr w:rsidR="0063262B" w:rsidRPr="0063262B" w:rsidSect="0063262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262B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1BB1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62B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221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2013-07-02T10:09:00Z</dcterms:created>
  <dcterms:modified xsi:type="dcterms:W3CDTF">2013-07-02T10:31:00Z</dcterms:modified>
</cp:coreProperties>
</file>